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74" w:rsidRPr="00B529EE" w:rsidRDefault="00622F74" w:rsidP="00622F74">
      <w:pPr>
        <w:jc w:val="center"/>
        <w:rPr>
          <w:rFonts w:ascii="黑体" w:eastAsia="黑体" w:hAnsi="黑体"/>
          <w:sz w:val="36"/>
          <w:szCs w:val="36"/>
        </w:rPr>
      </w:pPr>
      <w:r w:rsidRPr="00B529EE">
        <w:rPr>
          <w:rFonts w:ascii="黑体" w:eastAsia="黑体" w:hAnsi="黑体" w:hint="eastAsia"/>
          <w:sz w:val="36"/>
          <w:szCs w:val="36"/>
        </w:rPr>
        <w:t>中国地震局工程力学研究所</w:t>
      </w:r>
    </w:p>
    <w:p w:rsidR="00622F74" w:rsidRPr="00B529EE" w:rsidRDefault="00622F74" w:rsidP="00622F74">
      <w:pPr>
        <w:jc w:val="center"/>
        <w:rPr>
          <w:rFonts w:ascii="仿宋_GB2312" w:eastAsia="仿宋_GB2312"/>
          <w:sz w:val="30"/>
          <w:szCs w:val="30"/>
        </w:rPr>
      </w:pPr>
      <w:r w:rsidRPr="00B529EE">
        <w:rPr>
          <w:rFonts w:ascii="黑体" w:eastAsia="黑体" w:hAnsi="黑体" w:hint="eastAsia"/>
          <w:sz w:val="36"/>
          <w:szCs w:val="36"/>
        </w:rPr>
        <w:t>201</w:t>
      </w:r>
      <w:r w:rsidR="003875EA">
        <w:rPr>
          <w:rFonts w:ascii="黑体" w:eastAsia="黑体" w:hAnsi="黑体" w:hint="eastAsia"/>
          <w:sz w:val="36"/>
          <w:szCs w:val="36"/>
        </w:rPr>
        <w:t>7</w:t>
      </w:r>
      <w:r w:rsidRPr="00B529EE">
        <w:rPr>
          <w:rFonts w:ascii="黑体" w:eastAsia="黑体" w:hAnsi="黑体" w:hint="eastAsia"/>
          <w:sz w:val="36"/>
          <w:szCs w:val="36"/>
        </w:rPr>
        <w:t>年博士生招生“申请－考核”制试行办法</w:t>
      </w:r>
    </w:p>
    <w:p w:rsidR="002D19DB" w:rsidRPr="00B529EE" w:rsidRDefault="00E67E65" w:rsidP="00525180">
      <w:pPr>
        <w:ind w:firstLineChars="200" w:firstLine="600"/>
        <w:rPr>
          <w:rFonts w:ascii="仿宋_GB2312" w:eastAsia="仿宋_GB2312"/>
          <w:sz w:val="30"/>
          <w:szCs w:val="30"/>
        </w:rPr>
      </w:pPr>
      <w:r w:rsidRPr="00B529EE">
        <w:rPr>
          <w:rFonts w:ascii="仿宋_GB2312" w:eastAsia="仿宋_GB2312" w:hint="eastAsia"/>
          <w:sz w:val="30"/>
          <w:szCs w:val="30"/>
        </w:rPr>
        <w:t>根据</w:t>
      </w:r>
      <w:r w:rsidR="00700CB1" w:rsidRPr="00B529EE">
        <w:rPr>
          <w:rFonts w:ascii="仿宋_GB2312" w:eastAsia="仿宋_GB2312" w:hint="eastAsia"/>
          <w:sz w:val="30"/>
          <w:szCs w:val="30"/>
        </w:rPr>
        <w:t>教育部、国家发展改革委、财政部《关于深化研究生教育改革的意见》</w:t>
      </w:r>
      <w:r w:rsidRPr="00B529EE">
        <w:rPr>
          <w:rFonts w:ascii="仿宋_GB2312" w:eastAsia="仿宋_GB2312" w:hint="eastAsia"/>
          <w:sz w:val="30"/>
          <w:szCs w:val="30"/>
        </w:rPr>
        <w:t>、</w:t>
      </w:r>
      <w:r w:rsidR="00700CB1" w:rsidRPr="00B529EE">
        <w:rPr>
          <w:rFonts w:ascii="仿宋_GB2312" w:eastAsia="仿宋_GB2312" w:hint="eastAsia"/>
          <w:sz w:val="30"/>
          <w:szCs w:val="30"/>
        </w:rPr>
        <w:t>教育部《深化招生制度改革总体方案》要求，</w:t>
      </w:r>
      <w:r w:rsidRPr="00B529EE">
        <w:rPr>
          <w:rFonts w:ascii="仿宋_GB2312" w:eastAsia="仿宋_GB2312" w:hint="eastAsia"/>
          <w:sz w:val="30"/>
          <w:szCs w:val="30"/>
        </w:rPr>
        <w:t>为</w:t>
      </w:r>
      <w:r w:rsidR="007476BC" w:rsidRPr="00B529EE">
        <w:rPr>
          <w:rFonts w:ascii="仿宋_GB2312" w:eastAsia="仿宋_GB2312" w:hint="eastAsia"/>
          <w:sz w:val="30"/>
          <w:szCs w:val="30"/>
        </w:rPr>
        <w:t>吸引具有优秀科研业绩和培养潜质硕士毕业生攻读我所博士学位研究生，鼓励硕士生潜心学习与科学研究，进一步提高博士生的招生质量，充分发挥导师和专家组在博士生招生</w:t>
      </w:r>
      <w:r w:rsidR="00DE34C7">
        <w:rPr>
          <w:rFonts w:ascii="仿宋_GB2312" w:eastAsia="仿宋_GB2312" w:hint="eastAsia"/>
          <w:sz w:val="30"/>
          <w:szCs w:val="30"/>
        </w:rPr>
        <w:t>中的</w:t>
      </w:r>
      <w:r w:rsidR="007476BC" w:rsidRPr="00B529EE">
        <w:rPr>
          <w:rFonts w:ascii="仿宋_GB2312" w:eastAsia="仿宋_GB2312" w:hint="eastAsia"/>
          <w:sz w:val="30"/>
          <w:szCs w:val="30"/>
        </w:rPr>
        <w:t>作用，</w:t>
      </w:r>
      <w:r w:rsidR="0009280D">
        <w:rPr>
          <w:rFonts w:ascii="仿宋_GB2312" w:eastAsia="仿宋_GB2312" w:hint="eastAsia"/>
          <w:sz w:val="30"/>
          <w:szCs w:val="30"/>
        </w:rPr>
        <w:t>2017</w:t>
      </w:r>
      <w:r w:rsidR="007476BC" w:rsidRPr="00B529EE">
        <w:rPr>
          <w:rFonts w:ascii="仿宋_GB2312" w:eastAsia="仿宋_GB2312" w:hint="eastAsia"/>
          <w:sz w:val="30"/>
          <w:szCs w:val="30"/>
        </w:rPr>
        <w:t>年我所试行博士生招生“申请－考核”制。凡符合申请条件且通过资格审核的考生，可直接参加综合考核。具体办法如下：</w:t>
      </w:r>
    </w:p>
    <w:p w:rsidR="00581AE2" w:rsidRPr="00B529EE" w:rsidRDefault="00581AE2" w:rsidP="00C26FDF">
      <w:pPr>
        <w:ind w:firstLineChars="200" w:firstLine="602"/>
        <w:rPr>
          <w:rFonts w:ascii="仿宋_GB2312" w:eastAsia="仿宋_GB2312"/>
          <w:b/>
          <w:sz w:val="30"/>
          <w:szCs w:val="30"/>
        </w:rPr>
      </w:pPr>
      <w:r w:rsidRPr="00B529EE">
        <w:rPr>
          <w:rFonts w:ascii="仿宋_GB2312" w:eastAsia="仿宋_GB2312" w:hint="eastAsia"/>
          <w:b/>
          <w:sz w:val="30"/>
          <w:szCs w:val="30"/>
        </w:rPr>
        <w:t>一、申请条件</w:t>
      </w:r>
    </w:p>
    <w:p w:rsidR="00581AE2" w:rsidRPr="00B529EE" w:rsidRDefault="00581AE2" w:rsidP="008F0B0B">
      <w:pPr>
        <w:ind w:firstLineChars="200" w:firstLine="600"/>
        <w:rPr>
          <w:rFonts w:ascii="仿宋_GB2312" w:eastAsia="仿宋_GB2312"/>
          <w:sz w:val="30"/>
          <w:szCs w:val="30"/>
        </w:rPr>
      </w:pPr>
      <w:r w:rsidRPr="00B529EE">
        <w:rPr>
          <w:rFonts w:ascii="仿宋_GB2312" w:eastAsia="仿宋_GB2312" w:hint="eastAsia"/>
          <w:sz w:val="30"/>
          <w:szCs w:val="30"/>
        </w:rPr>
        <w:t>1.申请者必须满足我所博士生招生简章报考须知规定的报考条件。</w:t>
      </w:r>
    </w:p>
    <w:p w:rsidR="00581AE2" w:rsidRPr="00B529EE" w:rsidRDefault="00581AE2" w:rsidP="008F0B0B">
      <w:pPr>
        <w:ind w:firstLineChars="200" w:firstLine="600"/>
        <w:rPr>
          <w:rFonts w:ascii="仿宋_GB2312" w:eastAsia="仿宋_GB2312"/>
          <w:sz w:val="30"/>
          <w:szCs w:val="30"/>
        </w:rPr>
      </w:pPr>
      <w:r w:rsidRPr="00B529EE">
        <w:rPr>
          <w:rFonts w:ascii="仿宋_GB2312" w:eastAsia="仿宋_GB2312" w:hint="eastAsia"/>
          <w:sz w:val="30"/>
          <w:szCs w:val="30"/>
        </w:rPr>
        <w:t>2.</w:t>
      </w:r>
      <w:r w:rsidR="005D5B2A" w:rsidRPr="00B529EE">
        <w:rPr>
          <w:rFonts w:ascii="仿宋_GB2312" w:eastAsia="仿宋_GB2312" w:hint="eastAsia"/>
          <w:sz w:val="30"/>
          <w:szCs w:val="30"/>
        </w:rPr>
        <w:t xml:space="preserve"> 国内“</w:t>
      </w:r>
      <w:r w:rsidR="00340349">
        <w:rPr>
          <w:rFonts w:ascii="仿宋_GB2312" w:eastAsia="仿宋_GB2312" w:hint="eastAsia"/>
          <w:sz w:val="30"/>
          <w:szCs w:val="30"/>
        </w:rPr>
        <w:t>211</w:t>
      </w:r>
      <w:r w:rsidR="005D5B2A" w:rsidRPr="00B529EE">
        <w:rPr>
          <w:rFonts w:ascii="仿宋_GB2312" w:eastAsia="仿宋_GB2312" w:hint="eastAsia"/>
          <w:sz w:val="30"/>
          <w:szCs w:val="30"/>
        </w:rPr>
        <w:t>”高校</w:t>
      </w:r>
      <w:r w:rsidR="0009280D">
        <w:rPr>
          <w:rFonts w:ascii="仿宋_GB2312" w:eastAsia="仿宋_GB2312" w:hint="eastAsia"/>
          <w:sz w:val="30"/>
          <w:szCs w:val="30"/>
        </w:rPr>
        <w:t>（</w:t>
      </w:r>
      <w:r w:rsidR="003875EA">
        <w:rPr>
          <w:rFonts w:ascii="仿宋_GB2312" w:eastAsia="仿宋_GB2312" w:hint="eastAsia"/>
          <w:sz w:val="30"/>
          <w:szCs w:val="30"/>
        </w:rPr>
        <w:t>含具有博士</w:t>
      </w:r>
      <w:r w:rsidR="0009280D">
        <w:rPr>
          <w:rFonts w:ascii="仿宋_GB2312" w:eastAsia="仿宋_GB2312" w:hint="eastAsia"/>
          <w:sz w:val="30"/>
          <w:szCs w:val="30"/>
        </w:rPr>
        <w:t>学位</w:t>
      </w:r>
      <w:r w:rsidR="003875EA">
        <w:rPr>
          <w:rFonts w:ascii="仿宋_GB2312" w:eastAsia="仿宋_GB2312" w:hint="eastAsia"/>
          <w:sz w:val="30"/>
          <w:szCs w:val="30"/>
        </w:rPr>
        <w:t>授予权的</w:t>
      </w:r>
      <w:r w:rsidR="0009280D">
        <w:rPr>
          <w:rFonts w:ascii="仿宋_GB2312" w:eastAsia="仿宋_GB2312" w:hint="eastAsia"/>
          <w:sz w:val="30"/>
          <w:szCs w:val="30"/>
        </w:rPr>
        <w:t>科研单位）</w:t>
      </w:r>
      <w:r w:rsidR="005D5B2A" w:rsidRPr="00B529EE">
        <w:rPr>
          <w:rFonts w:ascii="仿宋_GB2312" w:eastAsia="仿宋_GB2312" w:hint="eastAsia"/>
          <w:sz w:val="30"/>
          <w:szCs w:val="30"/>
        </w:rPr>
        <w:t>中的土木工程、力学等相关需求专业</w:t>
      </w:r>
      <w:r w:rsidR="003C32C4" w:rsidRPr="00B529EE">
        <w:rPr>
          <w:rFonts w:ascii="仿宋_GB2312" w:eastAsia="仿宋_GB2312" w:hint="eastAsia"/>
          <w:sz w:val="30"/>
          <w:szCs w:val="30"/>
        </w:rPr>
        <w:t>的</w:t>
      </w:r>
      <w:r w:rsidR="007F5BF2" w:rsidRPr="00B529EE">
        <w:rPr>
          <w:rFonts w:ascii="仿宋_GB2312" w:eastAsia="仿宋_GB2312" w:hint="eastAsia"/>
          <w:sz w:val="30"/>
          <w:szCs w:val="30"/>
        </w:rPr>
        <w:t>应届（往届）</w:t>
      </w:r>
      <w:r w:rsidR="003A2F0F" w:rsidRPr="00B529EE">
        <w:rPr>
          <w:rFonts w:ascii="仿宋_GB2312" w:eastAsia="仿宋_GB2312" w:hint="eastAsia"/>
          <w:sz w:val="30"/>
          <w:szCs w:val="30"/>
        </w:rPr>
        <w:t>硕士毕业生</w:t>
      </w:r>
      <w:r w:rsidR="003A2F0F" w:rsidRPr="00205F54">
        <w:rPr>
          <w:rFonts w:ascii="仿宋_GB2312" w:eastAsia="仿宋_GB2312" w:hint="eastAsia"/>
          <w:sz w:val="30"/>
          <w:szCs w:val="30"/>
        </w:rPr>
        <w:t>；以及取得国外一流大学硕士学位的研究生。</w:t>
      </w:r>
    </w:p>
    <w:p w:rsidR="00E05524" w:rsidRPr="00E05524" w:rsidRDefault="00E05524" w:rsidP="008F0B0B">
      <w:pPr>
        <w:ind w:firstLineChars="200" w:firstLine="600"/>
        <w:rPr>
          <w:rFonts w:ascii="仿宋_GB2312" w:eastAsia="仿宋_GB2312"/>
          <w:sz w:val="30"/>
          <w:szCs w:val="30"/>
        </w:rPr>
      </w:pPr>
      <w:r w:rsidRPr="00B529EE">
        <w:rPr>
          <w:rFonts w:ascii="仿宋_GB2312" w:eastAsia="仿宋_GB2312" w:hint="eastAsia"/>
          <w:sz w:val="30"/>
          <w:szCs w:val="30"/>
        </w:rPr>
        <w:t>3. 在校期间学习成绩优秀，对科学研究具有浓厚</w:t>
      </w:r>
      <w:r w:rsidRPr="00E05524">
        <w:rPr>
          <w:rFonts w:ascii="仿宋_GB2312" w:eastAsia="仿宋_GB2312" w:hint="eastAsia"/>
          <w:sz w:val="30"/>
          <w:szCs w:val="30"/>
        </w:rPr>
        <w:t>兴趣，并具有突出的科研能力，有较强的创新意识、创新能力和专业能力倾向，已经以第一（或第二）作者公开发表2篇及以上与申请专业相关的学术论文，或相应的科研成果。</w:t>
      </w:r>
    </w:p>
    <w:p w:rsidR="00E05524" w:rsidRPr="00C26FDF" w:rsidRDefault="00C51078" w:rsidP="00C26FDF">
      <w:pPr>
        <w:ind w:firstLineChars="200" w:firstLine="602"/>
        <w:rPr>
          <w:rFonts w:ascii="仿宋_GB2312" w:eastAsia="仿宋_GB2312"/>
          <w:b/>
          <w:sz w:val="30"/>
          <w:szCs w:val="30"/>
        </w:rPr>
      </w:pPr>
      <w:r w:rsidRPr="00C26FDF">
        <w:rPr>
          <w:rFonts w:ascii="仿宋_GB2312" w:eastAsia="仿宋_GB2312" w:hint="eastAsia"/>
          <w:b/>
          <w:sz w:val="30"/>
          <w:szCs w:val="30"/>
        </w:rPr>
        <w:t>二、工作程序</w:t>
      </w:r>
    </w:p>
    <w:p w:rsidR="00C51078" w:rsidRDefault="00C51078" w:rsidP="008F0B0B">
      <w:pPr>
        <w:ind w:firstLineChars="200" w:firstLine="600"/>
        <w:rPr>
          <w:rFonts w:ascii="仿宋_GB2312" w:eastAsia="仿宋_GB2312"/>
          <w:sz w:val="30"/>
          <w:szCs w:val="30"/>
        </w:rPr>
      </w:pPr>
      <w:r>
        <w:rPr>
          <w:rFonts w:ascii="仿宋_GB2312" w:eastAsia="仿宋_GB2312" w:hint="eastAsia"/>
          <w:sz w:val="30"/>
          <w:szCs w:val="30"/>
        </w:rPr>
        <w:t>1.报名及材料提交</w:t>
      </w:r>
    </w:p>
    <w:p w:rsidR="00C51078" w:rsidRPr="008F0B0B" w:rsidRDefault="00C51078" w:rsidP="008F0B0B">
      <w:pPr>
        <w:ind w:firstLineChars="200" w:firstLine="600"/>
        <w:rPr>
          <w:rFonts w:ascii="仿宋_GB2312" w:eastAsia="仿宋_GB2312"/>
          <w:sz w:val="30"/>
          <w:szCs w:val="30"/>
        </w:rPr>
      </w:pPr>
      <w:r>
        <w:rPr>
          <w:rFonts w:ascii="仿宋_GB2312" w:eastAsia="仿宋_GB2312" w:hint="eastAsia"/>
          <w:sz w:val="30"/>
          <w:szCs w:val="30"/>
        </w:rPr>
        <w:t>报名采取网上报名方式，网址</w:t>
      </w:r>
      <w:hyperlink r:id="rId6" w:tgtFrame="_blank" w:history="1">
        <w:r w:rsidRPr="008F0B0B">
          <w:rPr>
            <w:rFonts w:ascii="仿宋_GB2312" w:eastAsia="仿宋_GB2312" w:hint="eastAsia"/>
            <w:sz w:val="30"/>
            <w:szCs w:val="30"/>
          </w:rPr>
          <w:t>http://scyz.sceea.cn/</w:t>
        </w:r>
      </w:hyperlink>
      <w:r w:rsidRPr="008F0B0B">
        <w:rPr>
          <w:rFonts w:ascii="仿宋_GB2312" w:eastAsia="仿宋_GB2312" w:hint="eastAsia"/>
          <w:sz w:val="30"/>
          <w:szCs w:val="30"/>
        </w:rPr>
        <w:t>。申</w:t>
      </w:r>
      <w:r w:rsidRPr="008F0B0B">
        <w:rPr>
          <w:rFonts w:ascii="仿宋_GB2312" w:eastAsia="仿宋_GB2312" w:hint="eastAsia"/>
          <w:sz w:val="30"/>
          <w:szCs w:val="30"/>
        </w:rPr>
        <w:lastRenderedPageBreak/>
        <w:t>请者在报名前应仔细核对本人是否符合申请条件，并按规定填写报名信息，</w:t>
      </w:r>
      <w:proofErr w:type="gramStart"/>
      <w:r w:rsidRPr="008F0B0B">
        <w:rPr>
          <w:rFonts w:ascii="仿宋_GB2312" w:eastAsia="仿宋_GB2312" w:hint="eastAsia"/>
          <w:sz w:val="30"/>
          <w:szCs w:val="30"/>
        </w:rPr>
        <w:t>上传所需</w:t>
      </w:r>
      <w:r w:rsidR="008F0B0B">
        <w:rPr>
          <w:rFonts w:ascii="仿宋_GB2312" w:eastAsia="仿宋_GB2312" w:hint="eastAsia"/>
          <w:sz w:val="30"/>
          <w:szCs w:val="30"/>
        </w:rPr>
        <w:t>要</w:t>
      </w:r>
      <w:proofErr w:type="gramEnd"/>
      <w:r w:rsidR="008F0B0B">
        <w:rPr>
          <w:rFonts w:ascii="仿宋_GB2312" w:eastAsia="仿宋_GB2312" w:hint="eastAsia"/>
          <w:sz w:val="30"/>
          <w:szCs w:val="30"/>
        </w:rPr>
        <w:t>的报名材料和近期一寸正面免冠照片。报名结束后，申请者需认真准备</w:t>
      </w:r>
      <w:r w:rsidRPr="008F0B0B">
        <w:rPr>
          <w:rFonts w:ascii="仿宋_GB2312" w:eastAsia="仿宋_GB2312" w:hint="eastAsia"/>
          <w:sz w:val="30"/>
          <w:szCs w:val="30"/>
        </w:rPr>
        <w:t>如下申请材料：</w:t>
      </w:r>
    </w:p>
    <w:p w:rsidR="00C51078" w:rsidRPr="008F0B0B" w:rsidRDefault="00C51078" w:rsidP="006F214C">
      <w:pPr>
        <w:ind w:firstLineChars="150" w:firstLine="450"/>
        <w:rPr>
          <w:rFonts w:ascii="仿宋_GB2312" w:eastAsia="仿宋_GB2312"/>
          <w:sz w:val="30"/>
          <w:szCs w:val="30"/>
        </w:rPr>
      </w:pPr>
      <w:r w:rsidRPr="008F0B0B">
        <w:rPr>
          <w:rFonts w:ascii="仿宋_GB2312" w:eastAsia="仿宋_GB2312" w:hint="eastAsia"/>
          <w:sz w:val="30"/>
          <w:szCs w:val="30"/>
        </w:rPr>
        <w:t>（1）</w:t>
      </w:r>
      <w:proofErr w:type="gramStart"/>
      <w:r w:rsidRPr="008F0B0B">
        <w:rPr>
          <w:rFonts w:ascii="仿宋_GB2312" w:eastAsia="仿宋_GB2312"/>
          <w:sz w:val="30"/>
          <w:szCs w:val="30"/>
        </w:rPr>
        <w:t>通过网报系统</w:t>
      </w:r>
      <w:proofErr w:type="gramEnd"/>
      <w:r w:rsidRPr="008F0B0B">
        <w:rPr>
          <w:rFonts w:ascii="仿宋_GB2312" w:eastAsia="仿宋_GB2312"/>
          <w:sz w:val="30"/>
          <w:szCs w:val="30"/>
        </w:rPr>
        <w:t>打印的《报名信息确认表》，要求本人签字；</w:t>
      </w:r>
      <w:r w:rsidRPr="008F0B0B">
        <w:rPr>
          <w:rFonts w:ascii="仿宋_GB2312" w:eastAsia="仿宋_GB2312"/>
          <w:sz w:val="30"/>
          <w:szCs w:val="30"/>
        </w:rPr>
        <w:br/>
      </w:r>
      <w:r w:rsidRPr="008F0B0B">
        <w:rPr>
          <w:rFonts w:ascii="仿宋_GB2312" w:eastAsia="仿宋_GB2312" w:hint="eastAsia"/>
          <w:sz w:val="30"/>
          <w:szCs w:val="30"/>
        </w:rPr>
        <w:t xml:space="preserve"> </w:t>
      </w:r>
      <w:r w:rsidR="006F214C">
        <w:rPr>
          <w:rFonts w:ascii="仿宋_GB2312" w:eastAsia="仿宋_GB2312" w:hint="eastAsia"/>
          <w:sz w:val="30"/>
          <w:szCs w:val="30"/>
        </w:rPr>
        <w:t xml:space="preserve">  </w:t>
      </w:r>
      <w:r w:rsidRPr="008F0B0B">
        <w:rPr>
          <w:rFonts w:ascii="仿宋_GB2312" w:eastAsia="仿宋_GB2312" w:hint="eastAsia"/>
          <w:sz w:val="30"/>
          <w:szCs w:val="30"/>
        </w:rPr>
        <w:t>（2）</w:t>
      </w:r>
      <w:r w:rsidRPr="008F0B0B">
        <w:rPr>
          <w:rFonts w:ascii="仿宋_GB2312" w:eastAsia="仿宋_GB2312"/>
          <w:sz w:val="30"/>
          <w:szCs w:val="30"/>
        </w:rPr>
        <w:t>用A4纸张双面打印</w:t>
      </w:r>
      <w:r w:rsidRPr="008F0B0B">
        <w:rPr>
          <w:rFonts w:ascii="仿宋_GB2312" w:eastAsia="仿宋_GB2312"/>
          <w:sz w:val="30"/>
          <w:szCs w:val="30"/>
        </w:rPr>
        <w:t>“</w:t>
      </w:r>
      <w:r w:rsidRPr="008F0B0B">
        <w:rPr>
          <w:rFonts w:ascii="仿宋_GB2312" w:eastAsia="仿宋_GB2312"/>
          <w:sz w:val="30"/>
          <w:szCs w:val="30"/>
        </w:rPr>
        <w:t>报考登记表</w:t>
      </w:r>
      <w:r w:rsidRPr="008F0B0B">
        <w:rPr>
          <w:rFonts w:ascii="仿宋_GB2312" w:eastAsia="仿宋_GB2312"/>
          <w:sz w:val="30"/>
          <w:szCs w:val="30"/>
        </w:rPr>
        <w:t>”</w:t>
      </w:r>
      <w:r w:rsidR="00C26FDF">
        <w:rPr>
          <w:rFonts w:ascii="仿宋_GB2312" w:eastAsia="仿宋_GB2312" w:hint="eastAsia"/>
          <w:sz w:val="30"/>
          <w:szCs w:val="30"/>
        </w:rPr>
        <w:t>；</w:t>
      </w:r>
      <w:r w:rsidRPr="008F0B0B">
        <w:rPr>
          <w:rFonts w:ascii="仿宋_GB2312" w:eastAsia="仿宋_GB2312"/>
          <w:sz w:val="30"/>
          <w:szCs w:val="30"/>
        </w:rPr>
        <w:br/>
      </w:r>
      <w:r w:rsidRPr="008F0B0B">
        <w:rPr>
          <w:rFonts w:ascii="仿宋_GB2312" w:eastAsia="仿宋_GB2312" w:hint="eastAsia"/>
          <w:sz w:val="30"/>
          <w:szCs w:val="30"/>
        </w:rPr>
        <w:t xml:space="preserve"> </w:t>
      </w:r>
      <w:r w:rsidR="006F214C">
        <w:rPr>
          <w:rFonts w:ascii="仿宋_GB2312" w:eastAsia="仿宋_GB2312" w:hint="eastAsia"/>
          <w:sz w:val="30"/>
          <w:szCs w:val="30"/>
        </w:rPr>
        <w:t xml:space="preserve">  </w:t>
      </w:r>
      <w:r w:rsidRPr="008F0B0B">
        <w:rPr>
          <w:rFonts w:ascii="仿宋_GB2312" w:eastAsia="仿宋_GB2312" w:hint="eastAsia"/>
          <w:sz w:val="30"/>
          <w:szCs w:val="30"/>
        </w:rPr>
        <w:t>（3）</w:t>
      </w:r>
      <w:r w:rsidRPr="008F0B0B">
        <w:rPr>
          <w:rFonts w:ascii="仿宋_GB2312" w:eastAsia="仿宋_GB2312"/>
          <w:sz w:val="30"/>
          <w:szCs w:val="30"/>
        </w:rPr>
        <w:t xml:space="preserve">身份证、最后学历、学位证书复印件（应届毕业硕士生提交所在单位研究生院或研究生部的证明信）； </w:t>
      </w:r>
      <w:r w:rsidRPr="008F0B0B">
        <w:rPr>
          <w:rFonts w:ascii="仿宋_GB2312" w:eastAsia="仿宋_GB2312" w:hint="eastAsia"/>
          <w:sz w:val="30"/>
          <w:szCs w:val="30"/>
        </w:rPr>
        <w:t>《中国高等教育学历认证报告》复印件，应届硕士生提供《教育部学籍在线验证报告》复印件；</w:t>
      </w:r>
      <w:r w:rsidRPr="008F0B0B">
        <w:rPr>
          <w:rFonts w:ascii="仿宋_GB2312" w:eastAsia="仿宋_GB2312"/>
          <w:sz w:val="30"/>
          <w:szCs w:val="30"/>
        </w:rPr>
        <w:br/>
      </w:r>
      <w:r w:rsidR="008F0B0B">
        <w:rPr>
          <w:rFonts w:ascii="仿宋_GB2312" w:eastAsia="仿宋_GB2312" w:hint="eastAsia"/>
          <w:sz w:val="30"/>
          <w:szCs w:val="30"/>
        </w:rPr>
        <w:t xml:space="preserve">   </w:t>
      </w:r>
      <w:r w:rsidRPr="008F0B0B">
        <w:rPr>
          <w:rFonts w:ascii="仿宋_GB2312" w:eastAsia="仿宋_GB2312" w:hint="eastAsia"/>
          <w:sz w:val="30"/>
          <w:szCs w:val="30"/>
        </w:rPr>
        <w:t>（4）本科和</w:t>
      </w:r>
      <w:r w:rsidRPr="008F0B0B">
        <w:rPr>
          <w:rFonts w:ascii="仿宋_GB2312" w:eastAsia="仿宋_GB2312"/>
          <w:sz w:val="30"/>
          <w:szCs w:val="30"/>
        </w:rPr>
        <w:t>硕士</w:t>
      </w:r>
      <w:r w:rsidRPr="008F0B0B">
        <w:rPr>
          <w:rFonts w:ascii="仿宋_GB2312" w:eastAsia="仿宋_GB2312" w:hint="eastAsia"/>
          <w:sz w:val="30"/>
          <w:szCs w:val="30"/>
        </w:rPr>
        <w:t>阶段</w:t>
      </w:r>
      <w:r w:rsidRPr="008F0B0B">
        <w:rPr>
          <w:rFonts w:ascii="仿宋_GB2312" w:eastAsia="仿宋_GB2312"/>
          <w:sz w:val="30"/>
          <w:szCs w:val="30"/>
        </w:rPr>
        <w:t>课程</w:t>
      </w:r>
      <w:r w:rsidRPr="008F0B0B">
        <w:rPr>
          <w:rFonts w:ascii="仿宋_GB2312" w:eastAsia="仿宋_GB2312" w:hint="eastAsia"/>
          <w:sz w:val="30"/>
          <w:szCs w:val="30"/>
        </w:rPr>
        <w:t>学习</w:t>
      </w:r>
      <w:r w:rsidRPr="008F0B0B">
        <w:rPr>
          <w:rFonts w:ascii="仿宋_GB2312" w:eastAsia="仿宋_GB2312"/>
          <w:sz w:val="30"/>
          <w:szCs w:val="30"/>
        </w:rPr>
        <w:t>成绩单</w:t>
      </w:r>
      <w:r w:rsidRPr="008F0B0B">
        <w:rPr>
          <w:rFonts w:ascii="仿宋_GB2312" w:eastAsia="仿宋_GB2312" w:hint="eastAsia"/>
          <w:sz w:val="30"/>
          <w:szCs w:val="30"/>
        </w:rPr>
        <w:t>（须授课单位或档案保存单位盖章）、外语等级证书或成绩单</w:t>
      </w:r>
      <w:r w:rsidRPr="008F0B0B">
        <w:rPr>
          <w:rFonts w:ascii="仿宋_GB2312" w:eastAsia="仿宋_GB2312"/>
          <w:sz w:val="30"/>
          <w:szCs w:val="30"/>
        </w:rPr>
        <w:t xml:space="preserve">； </w:t>
      </w:r>
      <w:r w:rsidRPr="008F0B0B">
        <w:rPr>
          <w:rFonts w:ascii="仿宋_GB2312" w:eastAsia="仿宋_GB2312"/>
          <w:sz w:val="30"/>
          <w:szCs w:val="30"/>
        </w:rPr>
        <w:br/>
      </w:r>
      <w:r w:rsidR="008F0B0B">
        <w:rPr>
          <w:rFonts w:ascii="仿宋_GB2312" w:eastAsia="仿宋_GB2312" w:hint="eastAsia"/>
          <w:sz w:val="30"/>
          <w:szCs w:val="30"/>
        </w:rPr>
        <w:t xml:space="preserve">   </w:t>
      </w:r>
      <w:r w:rsidRPr="008F0B0B">
        <w:rPr>
          <w:rFonts w:ascii="仿宋_GB2312" w:eastAsia="仿宋_GB2312" w:hint="eastAsia"/>
          <w:sz w:val="30"/>
          <w:szCs w:val="30"/>
        </w:rPr>
        <w:t>（5）</w:t>
      </w:r>
      <w:r w:rsidR="00C26FDF">
        <w:rPr>
          <w:rFonts w:ascii="仿宋_GB2312" w:eastAsia="仿宋_GB2312"/>
          <w:sz w:val="30"/>
          <w:szCs w:val="30"/>
        </w:rPr>
        <w:t>两份填写好的专家推荐书。由两位与所报考学科相关的</w:t>
      </w:r>
      <w:r w:rsidR="00C26FDF">
        <w:rPr>
          <w:rFonts w:ascii="仿宋_GB2312" w:eastAsia="仿宋_GB2312" w:hint="eastAsia"/>
          <w:sz w:val="30"/>
          <w:szCs w:val="30"/>
        </w:rPr>
        <w:t>研究员</w:t>
      </w:r>
      <w:r w:rsidR="00C26FDF">
        <w:rPr>
          <w:rFonts w:ascii="仿宋_GB2312" w:eastAsia="仿宋_GB2312"/>
          <w:sz w:val="30"/>
          <w:szCs w:val="30"/>
        </w:rPr>
        <w:t>（或相当于</w:t>
      </w:r>
      <w:r w:rsidR="00C26FDF">
        <w:rPr>
          <w:rFonts w:ascii="仿宋_GB2312" w:eastAsia="仿宋_GB2312" w:hint="eastAsia"/>
          <w:sz w:val="30"/>
          <w:szCs w:val="30"/>
        </w:rPr>
        <w:t>研究员</w:t>
      </w:r>
      <w:r w:rsidRPr="008F0B0B">
        <w:rPr>
          <w:rFonts w:ascii="仿宋_GB2312" w:eastAsia="仿宋_GB2312"/>
          <w:sz w:val="30"/>
          <w:szCs w:val="30"/>
        </w:rPr>
        <w:t>）职称的专家作为推荐人</w:t>
      </w:r>
      <w:r w:rsidRPr="008F0B0B">
        <w:rPr>
          <w:rFonts w:ascii="仿宋_GB2312" w:eastAsia="仿宋_GB2312" w:hint="eastAsia"/>
          <w:sz w:val="30"/>
          <w:szCs w:val="30"/>
        </w:rPr>
        <w:t>，其中一名推荐人必须是拟报考的博士生导师。</w:t>
      </w:r>
      <w:r w:rsidRPr="008F0B0B">
        <w:rPr>
          <w:rFonts w:ascii="仿宋_GB2312" w:eastAsia="仿宋_GB2312"/>
          <w:sz w:val="30"/>
          <w:szCs w:val="30"/>
        </w:rPr>
        <w:t>推荐人可将推荐书填写完毕后</w:t>
      </w:r>
      <w:r w:rsidR="006F214C">
        <w:rPr>
          <w:rFonts w:ascii="仿宋_GB2312" w:eastAsia="仿宋_GB2312"/>
          <w:sz w:val="30"/>
          <w:szCs w:val="30"/>
        </w:rPr>
        <w:t>，直接（或密封并在封口骑缝处签字后交被推荐人）寄（送）往我单位</w:t>
      </w:r>
      <w:r w:rsidR="006F214C">
        <w:rPr>
          <w:rFonts w:ascii="仿宋_GB2312" w:eastAsia="仿宋_GB2312" w:hint="eastAsia"/>
          <w:sz w:val="30"/>
          <w:szCs w:val="30"/>
        </w:rPr>
        <w:t>；</w:t>
      </w:r>
      <w:r w:rsidRPr="008F0B0B">
        <w:rPr>
          <w:rFonts w:ascii="仿宋_GB2312" w:eastAsia="仿宋_GB2312"/>
          <w:sz w:val="30"/>
          <w:szCs w:val="30"/>
        </w:rPr>
        <w:t xml:space="preserve"> </w:t>
      </w:r>
      <w:r w:rsidRPr="008F0B0B">
        <w:rPr>
          <w:rFonts w:ascii="仿宋_GB2312" w:eastAsia="仿宋_GB2312"/>
          <w:sz w:val="30"/>
          <w:szCs w:val="30"/>
        </w:rPr>
        <w:br/>
      </w:r>
      <w:r w:rsidR="008F0B0B">
        <w:rPr>
          <w:rFonts w:ascii="仿宋_GB2312" w:eastAsia="仿宋_GB2312" w:hint="eastAsia"/>
          <w:sz w:val="30"/>
          <w:szCs w:val="30"/>
        </w:rPr>
        <w:t xml:space="preserve">   </w:t>
      </w:r>
      <w:r w:rsidRPr="008F0B0B">
        <w:rPr>
          <w:rFonts w:ascii="仿宋_GB2312" w:eastAsia="仿宋_GB2312" w:hint="eastAsia"/>
          <w:sz w:val="30"/>
          <w:szCs w:val="30"/>
        </w:rPr>
        <w:t>（6）</w:t>
      </w:r>
      <w:r w:rsidRPr="008F0B0B">
        <w:rPr>
          <w:rFonts w:ascii="仿宋_GB2312" w:eastAsia="仿宋_GB2312"/>
          <w:sz w:val="30"/>
          <w:szCs w:val="30"/>
        </w:rPr>
        <w:t>体格检查表，请持打印的体检表（贴照片）到县级甲等以上医院做身体检查</w:t>
      </w:r>
      <w:r w:rsidR="006F214C">
        <w:rPr>
          <w:rFonts w:ascii="仿宋_GB2312" w:eastAsia="仿宋_GB2312" w:hint="eastAsia"/>
          <w:sz w:val="30"/>
          <w:szCs w:val="30"/>
        </w:rPr>
        <w:t>；</w:t>
      </w:r>
    </w:p>
    <w:p w:rsidR="00C51078" w:rsidRPr="008F0B0B" w:rsidRDefault="00C51078" w:rsidP="008F0B0B">
      <w:pPr>
        <w:ind w:firstLineChars="150" w:firstLine="450"/>
        <w:rPr>
          <w:rFonts w:ascii="仿宋_GB2312" w:eastAsia="仿宋_GB2312"/>
          <w:sz w:val="30"/>
          <w:szCs w:val="30"/>
        </w:rPr>
      </w:pPr>
      <w:r w:rsidRPr="008F0B0B">
        <w:rPr>
          <w:rFonts w:ascii="仿宋_GB2312" w:eastAsia="仿宋_GB2312" w:hint="eastAsia"/>
          <w:sz w:val="30"/>
          <w:szCs w:val="30"/>
        </w:rPr>
        <w:t>（7）《中国地震局工程力学研究所攻读博士学位研究生申请表》（加盖档案所在单位或所在学校公章）一份；</w:t>
      </w:r>
    </w:p>
    <w:p w:rsidR="00C51078" w:rsidRPr="00B529EE" w:rsidRDefault="00C51078" w:rsidP="008F0B0B">
      <w:pPr>
        <w:ind w:firstLineChars="150" w:firstLine="450"/>
        <w:rPr>
          <w:rFonts w:ascii="仿宋_GB2312" w:eastAsia="仿宋_GB2312"/>
          <w:sz w:val="30"/>
          <w:szCs w:val="30"/>
        </w:rPr>
      </w:pPr>
      <w:r w:rsidRPr="00B529EE">
        <w:rPr>
          <w:rFonts w:ascii="仿宋_GB2312" w:eastAsia="仿宋_GB2312" w:hint="eastAsia"/>
          <w:sz w:val="30"/>
          <w:szCs w:val="30"/>
        </w:rPr>
        <w:t>（8）提交硕士学位论文</w:t>
      </w:r>
      <w:r w:rsidR="00C80BFB" w:rsidRPr="00B529EE">
        <w:rPr>
          <w:rFonts w:ascii="仿宋_GB2312" w:eastAsia="仿宋_GB2312" w:hint="eastAsia"/>
          <w:sz w:val="30"/>
          <w:szCs w:val="30"/>
        </w:rPr>
        <w:t>全文</w:t>
      </w:r>
      <w:r w:rsidR="00093EBD" w:rsidRPr="00B529EE">
        <w:rPr>
          <w:rFonts w:ascii="仿宋_GB2312" w:eastAsia="仿宋_GB2312" w:hint="eastAsia"/>
          <w:sz w:val="30"/>
          <w:szCs w:val="30"/>
        </w:rPr>
        <w:t>及论文评阅书</w:t>
      </w:r>
      <w:r w:rsidR="00C80BFB" w:rsidRPr="00B529EE">
        <w:rPr>
          <w:rFonts w:ascii="仿宋_GB2312" w:eastAsia="仿宋_GB2312" w:hint="eastAsia"/>
          <w:sz w:val="30"/>
          <w:szCs w:val="30"/>
        </w:rPr>
        <w:t>，应届硕士毕业生</w:t>
      </w:r>
      <w:r w:rsidR="00C80BFB" w:rsidRPr="00B529EE">
        <w:rPr>
          <w:rFonts w:ascii="仿宋_GB2312" w:eastAsia="仿宋_GB2312" w:hint="eastAsia"/>
          <w:sz w:val="30"/>
          <w:szCs w:val="30"/>
        </w:rPr>
        <w:lastRenderedPageBreak/>
        <w:t>提交论文</w:t>
      </w:r>
      <w:r w:rsidRPr="00B529EE">
        <w:rPr>
          <w:rFonts w:ascii="仿宋_GB2312" w:eastAsia="仿宋_GB2312" w:hint="eastAsia"/>
          <w:sz w:val="30"/>
          <w:szCs w:val="30"/>
        </w:rPr>
        <w:t>开题报告</w:t>
      </w:r>
      <w:r w:rsidR="00C80BFB" w:rsidRPr="00B529EE">
        <w:rPr>
          <w:rFonts w:ascii="仿宋_GB2312" w:eastAsia="仿宋_GB2312" w:hint="eastAsia"/>
          <w:sz w:val="30"/>
          <w:szCs w:val="30"/>
        </w:rPr>
        <w:t>、论文摘要和目录</w:t>
      </w:r>
      <w:r w:rsidRPr="00B529EE">
        <w:rPr>
          <w:rFonts w:ascii="仿宋_GB2312" w:eastAsia="仿宋_GB2312" w:hint="eastAsia"/>
          <w:sz w:val="30"/>
          <w:szCs w:val="30"/>
        </w:rPr>
        <w:t>；</w:t>
      </w:r>
    </w:p>
    <w:p w:rsidR="00C51078" w:rsidRPr="00B529EE" w:rsidRDefault="00C51078" w:rsidP="008F0B0B">
      <w:pPr>
        <w:ind w:firstLineChars="150" w:firstLine="450"/>
        <w:rPr>
          <w:rFonts w:ascii="仿宋_GB2312" w:eastAsia="仿宋_GB2312"/>
          <w:sz w:val="30"/>
          <w:szCs w:val="30"/>
        </w:rPr>
      </w:pPr>
      <w:r w:rsidRPr="00B529EE">
        <w:rPr>
          <w:rFonts w:ascii="仿宋_GB2312" w:eastAsia="仿宋_GB2312" w:hint="eastAsia"/>
          <w:sz w:val="30"/>
          <w:szCs w:val="30"/>
        </w:rPr>
        <w:t>（9）已发表或录用的学术论文复印件；</w:t>
      </w:r>
    </w:p>
    <w:p w:rsidR="00C51078" w:rsidRPr="00B529EE" w:rsidRDefault="00C51078" w:rsidP="008F0B0B">
      <w:pPr>
        <w:ind w:firstLineChars="150" w:firstLine="450"/>
        <w:rPr>
          <w:rFonts w:ascii="仿宋_GB2312" w:eastAsia="仿宋_GB2312"/>
          <w:sz w:val="30"/>
          <w:szCs w:val="30"/>
        </w:rPr>
      </w:pPr>
      <w:r w:rsidRPr="00B529EE">
        <w:rPr>
          <w:rFonts w:ascii="仿宋_GB2312" w:eastAsia="仿宋_GB2312" w:hint="eastAsia"/>
          <w:sz w:val="30"/>
          <w:szCs w:val="30"/>
        </w:rPr>
        <w:t>（10）其它可以体现本人学术水平与能力的相关材料。</w:t>
      </w:r>
    </w:p>
    <w:p w:rsidR="00C51078" w:rsidRPr="00B529EE" w:rsidRDefault="00C20FE1" w:rsidP="008F0B0B">
      <w:pPr>
        <w:ind w:firstLineChars="200" w:firstLine="600"/>
        <w:rPr>
          <w:rFonts w:ascii="仿宋_GB2312" w:eastAsia="仿宋_GB2312"/>
          <w:sz w:val="30"/>
          <w:szCs w:val="30"/>
        </w:rPr>
      </w:pPr>
      <w:r w:rsidRPr="00B529EE">
        <w:rPr>
          <w:rFonts w:ascii="仿宋_GB2312" w:eastAsia="仿宋_GB2312" w:hint="eastAsia"/>
          <w:sz w:val="30"/>
          <w:szCs w:val="30"/>
        </w:rPr>
        <w:t>申请者必须确保填写的信息和提交的申请材料真实、准确，填写虚假信息或提供虚假材料的申请者一经发现将随时取消其录取资格，并不接受其再次报考我所博士研究生。</w:t>
      </w:r>
    </w:p>
    <w:p w:rsidR="00C20FE1" w:rsidRPr="00B529EE" w:rsidRDefault="00C20FE1" w:rsidP="008F0B0B">
      <w:pPr>
        <w:ind w:firstLineChars="200" w:firstLine="600"/>
        <w:rPr>
          <w:rFonts w:ascii="仿宋_GB2312" w:eastAsia="仿宋_GB2312"/>
          <w:sz w:val="30"/>
          <w:szCs w:val="30"/>
        </w:rPr>
      </w:pPr>
      <w:r w:rsidRPr="00B529EE">
        <w:rPr>
          <w:rFonts w:ascii="仿宋_GB2312" w:eastAsia="仿宋_GB2312" w:hint="eastAsia"/>
          <w:sz w:val="30"/>
          <w:szCs w:val="30"/>
        </w:rPr>
        <w:t>2.资格审核</w:t>
      </w:r>
    </w:p>
    <w:p w:rsidR="00C20FE1" w:rsidRPr="00B529EE" w:rsidRDefault="00C20FE1" w:rsidP="008F0B0B">
      <w:pPr>
        <w:ind w:firstLineChars="200" w:firstLine="600"/>
        <w:rPr>
          <w:rFonts w:ascii="仿宋_GB2312" w:eastAsia="仿宋_GB2312"/>
          <w:sz w:val="30"/>
          <w:szCs w:val="30"/>
        </w:rPr>
      </w:pPr>
      <w:r w:rsidRPr="00B529EE">
        <w:rPr>
          <w:rFonts w:ascii="仿宋_GB2312" w:eastAsia="仿宋_GB2312" w:hint="eastAsia"/>
          <w:sz w:val="30"/>
          <w:szCs w:val="30"/>
        </w:rPr>
        <w:t>专家小组对申请者资格进行审核，审核通过的申请者进入下一阶段的综合考核。专家组主要依据以下几方面进行审核：</w:t>
      </w:r>
    </w:p>
    <w:p w:rsidR="00C20FE1" w:rsidRPr="00B529EE" w:rsidRDefault="00C20FE1" w:rsidP="008F0B0B">
      <w:pPr>
        <w:ind w:firstLineChars="200" w:firstLine="600"/>
        <w:rPr>
          <w:rFonts w:ascii="仿宋_GB2312" w:eastAsia="仿宋_GB2312"/>
          <w:sz w:val="30"/>
          <w:szCs w:val="30"/>
        </w:rPr>
      </w:pPr>
      <w:r w:rsidRPr="00B529EE">
        <w:rPr>
          <w:rFonts w:ascii="仿宋_GB2312" w:eastAsia="仿宋_GB2312" w:hint="eastAsia"/>
          <w:sz w:val="30"/>
          <w:szCs w:val="30"/>
        </w:rPr>
        <w:t>（1）考生本科和硕士阶段的学习经历与取得的成绩；</w:t>
      </w:r>
    </w:p>
    <w:p w:rsidR="00C20FE1" w:rsidRPr="00B529EE" w:rsidRDefault="00C20FE1" w:rsidP="008F0B0B">
      <w:pPr>
        <w:ind w:firstLineChars="200" w:firstLine="600"/>
        <w:rPr>
          <w:rFonts w:ascii="仿宋_GB2312" w:eastAsia="仿宋_GB2312"/>
          <w:sz w:val="30"/>
          <w:szCs w:val="30"/>
        </w:rPr>
      </w:pPr>
      <w:r w:rsidRPr="00B529EE">
        <w:rPr>
          <w:rFonts w:ascii="仿宋_GB2312" w:eastAsia="仿宋_GB2312" w:hint="eastAsia"/>
          <w:sz w:val="30"/>
          <w:szCs w:val="30"/>
        </w:rPr>
        <w:t>（2）考生从事报考学科领域的工作经历</w:t>
      </w:r>
      <w:r w:rsidR="006F214C" w:rsidRPr="00B529EE">
        <w:rPr>
          <w:rFonts w:ascii="仿宋_GB2312" w:eastAsia="仿宋_GB2312" w:hint="eastAsia"/>
          <w:sz w:val="30"/>
          <w:szCs w:val="30"/>
        </w:rPr>
        <w:t>、已取</w:t>
      </w:r>
      <w:r w:rsidRPr="00B529EE">
        <w:rPr>
          <w:rFonts w:ascii="仿宋_GB2312" w:eastAsia="仿宋_GB2312" w:hint="eastAsia"/>
          <w:sz w:val="30"/>
          <w:szCs w:val="30"/>
        </w:rPr>
        <w:t>得的科研成果和发表的高水平文章等；</w:t>
      </w:r>
    </w:p>
    <w:p w:rsidR="00C20FE1" w:rsidRDefault="00C20FE1" w:rsidP="008F0B0B">
      <w:pPr>
        <w:ind w:firstLineChars="200" w:firstLine="600"/>
        <w:rPr>
          <w:rFonts w:ascii="仿宋_GB2312" w:eastAsia="仿宋_GB2312"/>
          <w:sz w:val="30"/>
          <w:szCs w:val="30"/>
        </w:rPr>
      </w:pPr>
      <w:r w:rsidRPr="00B529EE">
        <w:rPr>
          <w:rFonts w:ascii="仿宋_GB2312" w:eastAsia="仿宋_GB2312" w:hint="eastAsia"/>
          <w:sz w:val="30"/>
          <w:szCs w:val="30"/>
        </w:rPr>
        <w:t>（3）考生继续攻读博士学位研究生所具备的专业知识、科研能力、综合素质和培养潜力等；</w:t>
      </w:r>
    </w:p>
    <w:p w:rsidR="00C20FE1" w:rsidRDefault="00C20FE1" w:rsidP="008F0B0B">
      <w:pPr>
        <w:ind w:firstLineChars="200" w:firstLine="600"/>
        <w:rPr>
          <w:rFonts w:ascii="仿宋_GB2312" w:eastAsia="仿宋_GB2312"/>
          <w:sz w:val="30"/>
          <w:szCs w:val="30"/>
        </w:rPr>
      </w:pPr>
      <w:r>
        <w:rPr>
          <w:rFonts w:ascii="仿宋_GB2312" w:eastAsia="仿宋_GB2312" w:hint="eastAsia"/>
          <w:sz w:val="30"/>
          <w:szCs w:val="30"/>
        </w:rPr>
        <w:t>（4）其它与考生攻读博士学位研究生有关的因素等。</w:t>
      </w:r>
    </w:p>
    <w:p w:rsidR="00C20FE1" w:rsidRDefault="00C20FE1" w:rsidP="008F0B0B">
      <w:pPr>
        <w:ind w:firstLineChars="200" w:firstLine="600"/>
        <w:rPr>
          <w:rFonts w:ascii="仿宋_GB2312" w:eastAsia="仿宋_GB2312"/>
          <w:sz w:val="30"/>
          <w:szCs w:val="30"/>
        </w:rPr>
      </w:pPr>
      <w:r>
        <w:rPr>
          <w:rFonts w:ascii="仿宋_GB2312" w:eastAsia="仿宋_GB2312" w:hint="eastAsia"/>
          <w:sz w:val="30"/>
          <w:szCs w:val="30"/>
        </w:rPr>
        <w:t>3.</w:t>
      </w:r>
      <w:r w:rsidR="001A0077">
        <w:rPr>
          <w:rFonts w:ascii="仿宋_GB2312" w:eastAsia="仿宋_GB2312" w:hint="eastAsia"/>
          <w:sz w:val="30"/>
          <w:szCs w:val="30"/>
        </w:rPr>
        <w:t>答辩</w:t>
      </w:r>
      <w:r>
        <w:rPr>
          <w:rFonts w:ascii="仿宋_GB2312" w:eastAsia="仿宋_GB2312" w:hint="eastAsia"/>
          <w:sz w:val="30"/>
          <w:szCs w:val="30"/>
        </w:rPr>
        <w:t>考核</w:t>
      </w:r>
    </w:p>
    <w:p w:rsidR="001A0077" w:rsidRDefault="001A0077" w:rsidP="008F0B0B">
      <w:pPr>
        <w:ind w:firstLineChars="200" w:firstLine="600"/>
        <w:rPr>
          <w:rFonts w:ascii="仿宋_GB2312" w:eastAsia="仿宋_GB2312"/>
          <w:sz w:val="30"/>
          <w:szCs w:val="30"/>
        </w:rPr>
      </w:pPr>
      <w:r>
        <w:rPr>
          <w:rFonts w:ascii="仿宋_GB2312" w:eastAsia="仿宋_GB2312" w:hint="eastAsia"/>
          <w:sz w:val="30"/>
          <w:szCs w:val="30"/>
        </w:rPr>
        <w:t>资格审核通过的考生进行公开答辩考核。</w:t>
      </w:r>
      <w:r w:rsidR="00BE099F">
        <w:rPr>
          <w:rFonts w:ascii="仿宋_GB2312" w:eastAsia="仿宋_GB2312" w:hint="eastAsia"/>
          <w:sz w:val="30"/>
          <w:szCs w:val="30"/>
        </w:rPr>
        <w:t>考核分为外语水平和专业知识，其中专业知识不少于两门专业科目。每</w:t>
      </w:r>
      <w:r w:rsidR="00666274">
        <w:rPr>
          <w:rFonts w:ascii="仿宋_GB2312" w:eastAsia="仿宋_GB2312" w:hint="eastAsia"/>
          <w:sz w:val="30"/>
          <w:szCs w:val="30"/>
        </w:rPr>
        <w:t>科目</w:t>
      </w:r>
      <w:r w:rsidR="00BE099F">
        <w:rPr>
          <w:rFonts w:ascii="仿宋_GB2312" w:eastAsia="仿宋_GB2312" w:hint="eastAsia"/>
          <w:sz w:val="30"/>
          <w:szCs w:val="30"/>
        </w:rPr>
        <w:t>满分100分。</w:t>
      </w:r>
    </w:p>
    <w:p w:rsidR="001A0077" w:rsidRDefault="001A0077" w:rsidP="008F0B0B">
      <w:pPr>
        <w:ind w:firstLineChars="200" w:firstLine="600"/>
        <w:rPr>
          <w:rFonts w:ascii="仿宋_GB2312" w:eastAsia="仿宋_GB2312"/>
          <w:sz w:val="30"/>
          <w:szCs w:val="30"/>
        </w:rPr>
      </w:pPr>
      <w:r>
        <w:rPr>
          <w:rFonts w:ascii="仿宋_GB2312" w:eastAsia="仿宋_GB2312" w:hint="eastAsia"/>
          <w:sz w:val="30"/>
          <w:szCs w:val="30"/>
        </w:rPr>
        <w:t>（1）研究所组织专家成立考核专家组，对资格审核通过的申请人进行综合考核，就申请人是</w:t>
      </w:r>
      <w:r w:rsidR="00116C6D">
        <w:rPr>
          <w:rFonts w:ascii="仿宋_GB2312" w:eastAsia="仿宋_GB2312" w:hint="eastAsia"/>
          <w:sz w:val="30"/>
          <w:szCs w:val="30"/>
        </w:rPr>
        <w:t>否</w:t>
      </w:r>
      <w:r>
        <w:rPr>
          <w:rFonts w:ascii="仿宋_GB2312" w:eastAsia="仿宋_GB2312" w:hint="eastAsia"/>
          <w:sz w:val="30"/>
          <w:szCs w:val="30"/>
        </w:rPr>
        <w:t>具备攻读博士学位的创新能力和科研潜力进行综合评价，并根据招生计划按照择优选拔的原</w:t>
      </w:r>
      <w:r>
        <w:rPr>
          <w:rFonts w:ascii="仿宋_GB2312" w:eastAsia="仿宋_GB2312" w:hint="eastAsia"/>
          <w:sz w:val="30"/>
          <w:szCs w:val="30"/>
        </w:rPr>
        <w:lastRenderedPageBreak/>
        <w:t>则形成考核意见。考核专家组由5名以上研究员级专家组成。</w:t>
      </w:r>
    </w:p>
    <w:p w:rsidR="00772908" w:rsidRDefault="001A0077" w:rsidP="008F0B0B">
      <w:pPr>
        <w:ind w:firstLineChars="200" w:firstLine="600"/>
        <w:rPr>
          <w:rFonts w:ascii="仿宋_GB2312" w:eastAsia="仿宋_GB2312"/>
          <w:sz w:val="30"/>
          <w:szCs w:val="30"/>
        </w:rPr>
      </w:pPr>
      <w:r>
        <w:rPr>
          <w:rFonts w:ascii="仿宋_GB2312" w:eastAsia="仿宋_GB2312" w:hint="eastAsia"/>
          <w:sz w:val="30"/>
          <w:szCs w:val="30"/>
        </w:rPr>
        <w:t>（2）申请人简要介绍本人学习经历与研究成果，重点阐述攻读博士的学习计划和科研工作设想，并接受专家组提问。每名申请人的阐述</w:t>
      </w:r>
      <w:r w:rsidR="00861B08">
        <w:rPr>
          <w:rFonts w:ascii="仿宋_GB2312" w:eastAsia="仿宋_GB2312" w:hint="eastAsia"/>
          <w:sz w:val="30"/>
          <w:szCs w:val="30"/>
        </w:rPr>
        <w:t>时</w:t>
      </w:r>
      <w:r>
        <w:rPr>
          <w:rFonts w:ascii="仿宋_GB2312" w:eastAsia="仿宋_GB2312" w:hint="eastAsia"/>
          <w:sz w:val="30"/>
          <w:szCs w:val="30"/>
        </w:rPr>
        <w:t>间不少于20分钟，回答问题时间不少于20分钟，回答问题不少于8个。</w:t>
      </w:r>
    </w:p>
    <w:p w:rsidR="001A0077" w:rsidRPr="001A0077" w:rsidRDefault="001A0077" w:rsidP="008F0B0B">
      <w:pPr>
        <w:ind w:firstLineChars="200" w:firstLine="600"/>
        <w:rPr>
          <w:rFonts w:ascii="仿宋_GB2312" w:eastAsia="仿宋_GB2312"/>
          <w:sz w:val="30"/>
          <w:szCs w:val="30"/>
        </w:rPr>
      </w:pPr>
      <w:r>
        <w:rPr>
          <w:rFonts w:ascii="仿宋_GB2312" w:eastAsia="仿宋_GB2312" w:hint="eastAsia"/>
          <w:sz w:val="30"/>
          <w:szCs w:val="30"/>
        </w:rPr>
        <w:t>（3）答辩考核公开进行，全程录像，并安排专人进行记录。</w:t>
      </w:r>
    </w:p>
    <w:p w:rsidR="00C20FE1" w:rsidRDefault="00C20FE1" w:rsidP="008F0B0B">
      <w:pPr>
        <w:ind w:firstLineChars="200" w:firstLine="600"/>
        <w:rPr>
          <w:rFonts w:ascii="仿宋_GB2312" w:eastAsia="仿宋_GB2312"/>
          <w:sz w:val="30"/>
          <w:szCs w:val="30"/>
        </w:rPr>
      </w:pPr>
      <w:r>
        <w:rPr>
          <w:rFonts w:ascii="仿宋_GB2312" w:eastAsia="仿宋_GB2312" w:hint="eastAsia"/>
          <w:sz w:val="30"/>
          <w:szCs w:val="30"/>
        </w:rPr>
        <w:t>4.录取</w:t>
      </w:r>
    </w:p>
    <w:p w:rsidR="00C20FE1" w:rsidRDefault="008F0B0B" w:rsidP="008F0B0B">
      <w:pPr>
        <w:ind w:firstLineChars="200" w:firstLine="600"/>
        <w:rPr>
          <w:rFonts w:ascii="仿宋_GB2312" w:eastAsia="仿宋_GB2312"/>
          <w:sz w:val="30"/>
          <w:szCs w:val="30"/>
        </w:rPr>
      </w:pPr>
      <w:r>
        <w:rPr>
          <w:rFonts w:ascii="仿宋_GB2312" w:eastAsia="仿宋_GB2312" w:hint="eastAsia"/>
          <w:sz w:val="30"/>
          <w:szCs w:val="30"/>
        </w:rPr>
        <w:t>研究所根据导师考核意见和学科综合考核结果，结合导师的招生名额情况确定拟录取名单。拟录取的申请</w:t>
      </w:r>
      <w:r w:rsidR="009D5576">
        <w:rPr>
          <w:rFonts w:ascii="仿宋_GB2312" w:eastAsia="仿宋_GB2312" w:hint="eastAsia"/>
          <w:sz w:val="30"/>
          <w:szCs w:val="30"/>
        </w:rPr>
        <w:t>者</w:t>
      </w:r>
      <w:r>
        <w:rPr>
          <w:rFonts w:ascii="仿宋_GB2312" w:eastAsia="仿宋_GB2312" w:hint="eastAsia"/>
          <w:sz w:val="30"/>
          <w:szCs w:val="30"/>
        </w:rPr>
        <w:t>可在秋季入学，但必须在入学前取得硕士学位。</w:t>
      </w:r>
    </w:p>
    <w:p w:rsidR="008F0B0B" w:rsidRPr="006F214C" w:rsidRDefault="008F0B0B" w:rsidP="006F214C">
      <w:pPr>
        <w:ind w:firstLineChars="200" w:firstLine="602"/>
        <w:rPr>
          <w:rFonts w:ascii="仿宋_GB2312" w:eastAsia="仿宋_GB2312"/>
          <w:b/>
          <w:sz w:val="30"/>
          <w:szCs w:val="30"/>
        </w:rPr>
      </w:pPr>
      <w:r w:rsidRPr="006F214C">
        <w:rPr>
          <w:rFonts w:ascii="仿宋_GB2312" w:eastAsia="仿宋_GB2312" w:hint="eastAsia"/>
          <w:b/>
          <w:sz w:val="30"/>
          <w:szCs w:val="30"/>
        </w:rPr>
        <w:t>三、相关要求</w:t>
      </w:r>
    </w:p>
    <w:p w:rsidR="00C20FE1" w:rsidRDefault="008F0B0B" w:rsidP="008F0B0B">
      <w:pPr>
        <w:ind w:firstLineChars="200" w:firstLine="600"/>
        <w:rPr>
          <w:rFonts w:ascii="仿宋_GB2312" w:eastAsia="仿宋_GB2312"/>
          <w:sz w:val="30"/>
          <w:szCs w:val="30"/>
        </w:rPr>
      </w:pPr>
      <w:r>
        <w:rPr>
          <w:rFonts w:ascii="仿宋_GB2312" w:eastAsia="仿宋_GB2312" w:hint="eastAsia"/>
          <w:sz w:val="30"/>
          <w:szCs w:val="30"/>
        </w:rPr>
        <w:t>“申请－考核”制招收博士生工作要自始至终坚持公开、公平、公正原则，严格做到程序透明，操作规范，结果公开。</w:t>
      </w:r>
    </w:p>
    <w:p w:rsidR="008F0B0B" w:rsidRDefault="008F0B0B" w:rsidP="008F0B0B">
      <w:pPr>
        <w:ind w:firstLineChars="200" w:firstLine="600"/>
        <w:rPr>
          <w:rFonts w:ascii="仿宋_GB2312" w:eastAsia="仿宋_GB2312"/>
          <w:sz w:val="30"/>
          <w:szCs w:val="30"/>
        </w:rPr>
      </w:pPr>
      <w:r>
        <w:rPr>
          <w:rFonts w:ascii="仿宋_GB2312" w:eastAsia="仿宋_GB2312" w:hint="eastAsia"/>
          <w:sz w:val="30"/>
          <w:szCs w:val="30"/>
        </w:rPr>
        <w:t>资格审核未通过和未被录取的申请者可选择报名参加我所博士生普通招考。</w:t>
      </w:r>
    </w:p>
    <w:p w:rsidR="008F0B0B" w:rsidRDefault="008F0B0B" w:rsidP="008F0B0B">
      <w:pPr>
        <w:ind w:firstLineChars="200" w:firstLine="600"/>
        <w:rPr>
          <w:rFonts w:ascii="仿宋_GB2312" w:eastAsia="仿宋_GB2312"/>
          <w:sz w:val="30"/>
          <w:szCs w:val="30"/>
        </w:rPr>
      </w:pPr>
      <w:r>
        <w:rPr>
          <w:rFonts w:ascii="仿宋_GB2312" w:eastAsia="仿宋_GB2312" w:hint="eastAsia"/>
          <w:sz w:val="30"/>
          <w:szCs w:val="30"/>
        </w:rPr>
        <w:t>博士生招生实施“申请－考核”制，进一步扩大了博士生导师的招生自主权，相关导师应充分利用好该办法，积极组织优秀博士生生源。</w:t>
      </w:r>
    </w:p>
    <w:p w:rsidR="00BE099F" w:rsidRDefault="00BE099F" w:rsidP="008F0B0B">
      <w:pPr>
        <w:ind w:firstLineChars="200" w:firstLine="600"/>
        <w:rPr>
          <w:rFonts w:ascii="仿宋_GB2312" w:eastAsia="仿宋_GB2312"/>
          <w:sz w:val="30"/>
          <w:szCs w:val="30"/>
        </w:rPr>
      </w:pPr>
    </w:p>
    <w:p w:rsidR="0068397D" w:rsidRDefault="0068397D" w:rsidP="008F0B0B">
      <w:pPr>
        <w:ind w:firstLineChars="200" w:firstLine="600"/>
        <w:rPr>
          <w:rFonts w:ascii="仿宋_GB2312" w:eastAsia="仿宋_GB2312"/>
          <w:sz w:val="30"/>
          <w:szCs w:val="30"/>
        </w:rPr>
      </w:pPr>
    </w:p>
    <w:p w:rsidR="003A2F0F" w:rsidRDefault="003A2F0F" w:rsidP="008F0B0B">
      <w:pPr>
        <w:ind w:firstLineChars="200" w:firstLine="600"/>
        <w:rPr>
          <w:rFonts w:ascii="仿宋_GB2312" w:eastAsia="仿宋_GB2312"/>
          <w:sz w:val="30"/>
          <w:szCs w:val="30"/>
        </w:rPr>
      </w:pPr>
    </w:p>
    <w:p w:rsidR="00BE099F" w:rsidRPr="00B529EE" w:rsidRDefault="00BE099F" w:rsidP="00B529EE">
      <w:pPr>
        <w:rPr>
          <w:rFonts w:ascii="仿宋_GB2312" w:eastAsia="仿宋_GB2312"/>
          <w:sz w:val="30"/>
          <w:szCs w:val="30"/>
        </w:rPr>
      </w:pPr>
    </w:p>
    <w:sectPr w:rsidR="00BE099F" w:rsidRPr="00B529EE" w:rsidSect="00C773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11" w:rsidRDefault="00C82411" w:rsidP="007451B7">
      <w:r>
        <w:separator/>
      </w:r>
    </w:p>
  </w:endnote>
  <w:endnote w:type="continuationSeparator" w:id="0">
    <w:p w:rsidR="00C82411" w:rsidRDefault="00C82411" w:rsidP="00745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11" w:rsidRDefault="00C82411" w:rsidP="007451B7">
      <w:r>
        <w:separator/>
      </w:r>
    </w:p>
  </w:footnote>
  <w:footnote w:type="continuationSeparator" w:id="0">
    <w:p w:rsidR="00C82411" w:rsidRDefault="00C82411" w:rsidP="00745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1B7"/>
    <w:rsid w:val="00023337"/>
    <w:rsid w:val="00047C26"/>
    <w:rsid w:val="000575D4"/>
    <w:rsid w:val="00073B6E"/>
    <w:rsid w:val="0009280D"/>
    <w:rsid w:val="00093EBD"/>
    <w:rsid w:val="000D1E0D"/>
    <w:rsid w:val="000F732C"/>
    <w:rsid w:val="00116C6D"/>
    <w:rsid w:val="0012535A"/>
    <w:rsid w:val="001A0077"/>
    <w:rsid w:val="001D5880"/>
    <w:rsid w:val="001D6BF6"/>
    <w:rsid w:val="00205F54"/>
    <w:rsid w:val="00242D5B"/>
    <w:rsid w:val="00267870"/>
    <w:rsid w:val="002D19DB"/>
    <w:rsid w:val="002E5AD1"/>
    <w:rsid w:val="00321FC0"/>
    <w:rsid w:val="003317DE"/>
    <w:rsid w:val="003337CA"/>
    <w:rsid w:val="00340349"/>
    <w:rsid w:val="003875EA"/>
    <w:rsid w:val="003A2F0F"/>
    <w:rsid w:val="003C32C4"/>
    <w:rsid w:val="003E24BA"/>
    <w:rsid w:val="00424D59"/>
    <w:rsid w:val="004A7998"/>
    <w:rsid w:val="00521B89"/>
    <w:rsid w:val="00525180"/>
    <w:rsid w:val="00581AE2"/>
    <w:rsid w:val="005B50EA"/>
    <w:rsid w:val="005C2916"/>
    <w:rsid w:val="005D3CC2"/>
    <w:rsid w:val="005D5B2A"/>
    <w:rsid w:val="0062243D"/>
    <w:rsid w:val="00622F74"/>
    <w:rsid w:val="00666274"/>
    <w:rsid w:val="0068397D"/>
    <w:rsid w:val="00695CF3"/>
    <w:rsid w:val="006B24EA"/>
    <w:rsid w:val="006E3BF8"/>
    <w:rsid w:val="006F214C"/>
    <w:rsid w:val="00700CB1"/>
    <w:rsid w:val="0074501C"/>
    <w:rsid w:val="007451B7"/>
    <w:rsid w:val="007476BC"/>
    <w:rsid w:val="00756F02"/>
    <w:rsid w:val="00772908"/>
    <w:rsid w:val="00775C67"/>
    <w:rsid w:val="00795026"/>
    <w:rsid w:val="007B7AED"/>
    <w:rsid w:val="007D0F25"/>
    <w:rsid w:val="007F3721"/>
    <w:rsid w:val="007F5BF2"/>
    <w:rsid w:val="00861B08"/>
    <w:rsid w:val="008717BF"/>
    <w:rsid w:val="008A73D4"/>
    <w:rsid w:val="008C32F9"/>
    <w:rsid w:val="008F0B0B"/>
    <w:rsid w:val="00925943"/>
    <w:rsid w:val="00927286"/>
    <w:rsid w:val="009376DA"/>
    <w:rsid w:val="00946C01"/>
    <w:rsid w:val="00963372"/>
    <w:rsid w:val="0099196E"/>
    <w:rsid w:val="0099707B"/>
    <w:rsid w:val="009D5576"/>
    <w:rsid w:val="009F12B8"/>
    <w:rsid w:val="00A01F73"/>
    <w:rsid w:val="00A50541"/>
    <w:rsid w:val="00A658DC"/>
    <w:rsid w:val="00A720AC"/>
    <w:rsid w:val="00A846C9"/>
    <w:rsid w:val="00AE40B0"/>
    <w:rsid w:val="00B50693"/>
    <w:rsid w:val="00B529EE"/>
    <w:rsid w:val="00BB05A7"/>
    <w:rsid w:val="00BB5D48"/>
    <w:rsid w:val="00BD5BF2"/>
    <w:rsid w:val="00BE099F"/>
    <w:rsid w:val="00BE171A"/>
    <w:rsid w:val="00C20FE1"/>
    <w:rsid w:val="00C26FDF"/>
    <w:rsid w:val="00C51078"/>
    <w:rsid w:val="00C65D0A"/>
    <w:rsid w:val="00C66C0D"/>
    <w:rsid w:val="00C670C7"/>
    <w:rsid w:val="00C7731F"/>
    <w:rsid w:val="00C80BFB"/>
    <w:rsid w:val="00C82411"/>
    <w:rsid w:val="00CB26D3"/>
    <w:rsid w:val="00CD4653"/>
    <w:rsid w:val="00D20DC9"/>
    <w:rsid w:val="00D47227"/>
    <w:rsid w:val="00D60DF8"/>
    <w:rsid w:val="00D83279"/>
    <w:rsid w:val="00D844AB"/>
    <w:rsid w:val="00D8564B"/>
    <w:rsid w:val="00DC569C"/>
    <w:rsid w:val="00DD322C"/>
    <w:rsid w:val="00DE202D"/>
    <w:rsid w:val="00DE34C7"/>
    <w:rsid w:val="00E05524"/>
    <w:rsid w:val="00E523D0"/>
    <w:rsid w:val="00E67E65"/>
    <w:rsid w:val="00EC448E"/>
    <w:rsid w:val="00ED3F2A"/>
    <w:rsid w:val="00EF6FFC"/>
    <w:rsid w:val="00F06A77"/>
    <w:rsid w:val="00F248BE"/>
    <w:rsid w:val="00F53C35"/>
    <w:rsid w:val="00F676C2"/>
    <w:rsid w:val="00FE18B9"/>
    <w:rsid w:val="00FE5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1B7"/>
    <w:rPr>
      <w:sz w:val="18"/>
      <w:szCs w:val="18"/>
    </w:rPr>
  </w:style>
  <w:style w:type="paragraph" w:styleId="a4">
    <w:name w:val="footer"/>
    <w:basedOn w:val="a"/>
    <w:link w:val="Char0"/>
    <w:uiPriority w:val="99"/>
    <w:semiHidden/>
    <w:unhideWhenUsed/>
    <w:rsid w:val="007451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1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z.sceea.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c:creator>
  <cp:lastModifiedBy>张倩</cp:lastModifiedBy>
  <cp:revision>59</cp:revision>
  <dcterms:created xsi:type="dcterms:W3CDTF">2014-11-21T03:16:00Z</dcterms:created>
  <dcterms:modified xsi:type="dcterms:W3CDTF">2016-11-22T00:35:00Z</dcterms:modified>
</cp:coreProperties>
</file>